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FA2B" w14:textId="2642B8D6" w:rsidR="00F65802" w:rsidRDefault="00F65802"/>
    <w:p w14:paraId="68B9AA1A" w14:textId="77777777" w:rsidR="001579CD" w:rsidRDefault="001579CD"/>
    <w:p w14:paraId="3698FA2C" w14:textId="77777777" w:rsidR="00C65F0D" w:rsidRPr="00AD213F" w:rsidRDefault="00C65F0D" w:rsidP="00C65F0D">
      <w:pPr>
        <w:autoSpaceDE w:val="0"/>
        <w:autoSpaceDN w:val="0"/>
        <w:adjustRightInd w:val="0"/>
        <w:ind w:left="720" w:right="1080"/>
        <w:rPr>
          <w:rFonts w:cs="Arial"/>
          <w:b/>
          <w:bCs/>
          <w:i/>
          <w:szCs w:val="24"/>
        </w:rPr>
      </w:pPr>
    </w:p>
    <w:p w14:paraId="3698FA2D" w14:textId="77777777" w:rsidR="001A4146" w:rsidRPr="008C7E92" w:rsidRDefault="001A4146" w:rsidP="001A4146">
      <w:pPr>
        <w:autoSpaceDE w:val="0"/>
        <w:autoSpaceDN w:val="0"/>
        <w:adjustRightInd w:val="0"/>
        <w:ind w:left="720" w:right="1080"/>
        <w:jc w:val="center"/>
        <w:rPr>
          <w:rFonts w:cs="Arial"/>
          <w:b/>
          <w:bCs/>
          <w:i/>
          <w:color w:val="FF0000"/>
          <w:sz w:val="78"/>
          <w:szCs w:val="78"/>
        </w:rPr>
      </w:pPr>
      <w:r w:rsidRPr="008C7E92">
        <w:rPr>
          <w:rFonts w:cs="Arial"/>
          <w:b/>
          <w:bCs/>
          <w:i/>
          <w:color w:val="FF0000"/>
          <w:sz w:val="78"/>
          <w:szCs w:val="78"/>
        </w:rPr>
        <w:t>Parent Program Reminder</w:t>
      </w:r>
    </w:p>
    <w:p w14:paraId="3698FA2E" w14:textId="77777777" w:rsidR="00C65F0D" w:rsidRPr="0080400A" w:rsidRDefault="00C65F0D" w:rsidP="00C65F0D">
      <w:pPr>
        <w:autoSpaceDE w:val="0"/>
        <w:autoSpaceDN w:val="0"/>
        <w:adjustRightInd w:val="0"/>
        <w:ind w:left="720" w:right="1080"/>
        <w:jc w:val="both"/>
        <w:rPr>
          <w:rFonts w:cs="Arial"/>
          <w:bCs/>
          <w:szCs w:val="24"/>
        </w:rPr>
      </w:pPr>
    </w:p>
    <w:p w14:paraId="3698FA2F" w14:textId="77777777" w:rsidR="00C65F0D" w:rsidRPr="0080400A" w:rsidRDefault="00C65F0D" w:rsidP="00C65F0D">
      <w:pPr>
        <w:autoSpaceDE w:val="0"/>
        <w:autoSpaceDN w:val="0"/>
        <w:adjustRightInd w:val="0"/>
        <w:ind w:left="720" w:right="1080"/>
        <w:jc w:val="both"/>
        <w:rPr>
          <w:rFonts w:cs="Arial"/>
          <w:bCs/>
          <w:szCs w:val="24"/>
        </w:rPr>
      </w:pPr>
    </w:p>
    <w:p w14:paraId="3698FA30" w14:textId="77777777" w:rsidR="005A1A75" w:rsidRDefault="005A1A75">
      <w:pPr>
        <w:rPr>
          <w:sz w:val="24"/>
        </w:rPr>
      </w:pPr>
    </w:p>
    <w:p w14:paraId="7D0FDBE0" w14:textId="35047957" w:rsidR="005753D6" w:rsidRDefault="000939C4" w:rsidP="005753D6">
      <w:pPr>
        <w:spacing w:line="276" w:lineRule="auto"/>
        <w:jc w:val="both"/>
        <w:rPr>
          <w:sz w:val="24"/>
        </w:rPr>
      </w:pPr>
      <w:r>
        <w:rPr>
          <w:sz w:val="24"/>
        </w:rPr>
        <w:t xml:space="preserve">You are invited to attend the </w:t>
      </w:r>
      <w:r>
        <w:rPr>
          <w:b/>
          <w:i/>
          <w:sz w:val="24"/>
        </w:rPr>
        <w:t>Rock the Talk</w:t>
      </w:r>
      <w:r>
        <w:rPr>
          <w:i/>
          <w:sz w:val="24"/>
        </w:rPr>
        <w:t xml:space="preserve"> </w:t>
      </w:r>
      <w:r>
        <w:rPr>
          <w:sz w:val="24"/>
        </w:rPr>
        <w:t>program for parents.</w:t>
      </w:r>
      <w:r w:rsidRPr="000939C4">
        <w:rPr>
          <w:sz w:val="24"/>
        </w:rPr>
        <w:t xml:space="preserve"> </w:t>
      </w:r>
      <w:r>
        <w:rPr>
          <w:sz w:val="24"/>
        </w:rPr>
        <w:t xml:space="preserve"> </w:t>
      </w:r>
      <w:r w:rsidR="005753D6" w:rsidRPr="005753D6">
        <w:rPr>
          <w:sz w:val="24"/>
        </w:rPr>
        <w:t>Talking with your child about sex is so much more than just “the talk”! This program is designed to give parents important information, skills and most importantly, confidence to take on their important role as primary sex educator of their children.</w:t>
      </w:r>
      <w:r w:rsidR="005753D6">
        <w:rPr>
          <w:sz w:val="24"/>
        </w:rPr>
        <w:t xml:space="preserve">  </w:t>
      </w:r>
    </w:p>
    <w:p w14:paraId="07AFD321" w14:textId="77777777" w:rsidR="005753D6" w:rsidRPr="005753D6" w:rsidRDefault="005753D6" w:rsidP="005753D6">
      <w:pPr>
        <w:spacing w:line="276" w:lineRule="auto"/>
        <w:jc w:val="both"/>
        <w:rPr>
          <w:sz w:val="24"/>
        </w:rPr>
      </w:pPr>
    </w:p>
    <w:p w14:paraId="086037CF" w14:textId="53384A25" w:rsidR="000939C4" w:rsidRPr="00235509" w:rsidRDefault="000939C4" w:rsidP="000939C4">
      <w:pPr>
        <w:spacing w:line="276" w:lineRule="auto"/>
        <w:jc w:val="both"/>
        <w:rPr>
          <w:rFonts w:cs="Arial"/>
          <w:b/>
          <w:i/>
          <w:sz w:val="24"/>
          <w:szCs w:val="24"/>
        </w:rPr>
      </w:pPr>
      <w:r w:rsidRPr="009E68D9">
        <w:rPr>
          <w:sz w:val="24"/>
          <w:szCs w:val="24"/>
        </w:rPr>
        <w:t>Come find out</w:t>
      </w:r>
      <w:r>
        <w:t xml:space="preserve"> </w:t>
      </w:r>
      <w:r w:rsidRPr="00235509">
        <w:rPr>
          <w:rFonts w:cs="Arial"/>
          <w:b/>
          <w:i/>
          <w:sz w:val="24"/>
          <w:szCs w:val="24"/>
        </w:rPr>
        <w:t>Why, When and How to Talk to your Child about Sex</w:t>
      </w:r>
      <w:r>
        <w:rPr>
          <w:rFonts w:cs="Arial"/>
          <w:b/>
          <w:i/>
          <w:sz w:val="24"/>
          <w:szCs w:val="24"/>
        </w:rPr>
        <w:t>.</w:t>
      </w:r>
    </w:p>
    <w:p w14:paraId="3698FA32" w14:textId="204309E7" w:rsidR="00F65802" w:rsidRDefault="00F65802" w:rsidP="000939C4">
      <w:pPr>
        <w:spacing w:line="276" w:lineRule="auto"/>
        <w:rPr>
          <w:sz w:val="24"/>
        </w:rPr>
      </w:pPr>
    </w:p>
    <w:p w14:paraId="3698FA33" w14:textId="77777777" w:rsidR="00F65802" w:rsidRDefault="00F65802" w:rsidP="000939C4">
      <w:pPr>
        <w:spacing w:line="276" w:lineRule="auto"/>
        <w:rPr>
          <w:sz w:val="24"/>
        </w:rPr>
      </w:pPr>
    </w:p>
    <w:p w14:paraId="3698FA34" w14:textId="77777777" w:rsidR="00F65802" w:rsidRDefault="00F65802" w:rsidP="000939C4">
      <w:pPr>
        <w:pStyle w:val="Heading1"/>
        <w:spacing w:line="276" w:lineRule="auto"/>
      </w:pPr>
      <w:r>
        <w:t xml:space="preserve">              You are</w:t>
      </w:r>
      <w:r w:rsidR="00C65F0D">
        <w:t xml:space="preserve"> invited</w:t>
      </w:r>
      <w:r w:rsidR="00D17C11">
        <w:t xml:space="preserve"> to a</w:t>
      </w:r>
      <w:r w:rsidR="00307C9F">
        <w:t>ttend this p</w:t>
      </w:r>
      <w:r w:rsidR="00A23AA6">
        <w:t>arent-</w:t>
      </w:r>
      <w:r w:rsidR="00307C9F">
        <w:t>o</w:t>
      </w:r>
      <w:r w:rsidR="004E0354">
        <w:t>nly p</w:t>
      </w:r>
      <w:r>
        <w:t>rogram</w:t>
      </w:r>
      <w:r w:rsidR="004E0354">
        <w:t>.</w:t>
      </w:r>
    </w:p>
    <w:p w14:paraId="3698FA35" w14:textId="77777777" w:rsidR="005E2D3C" w:rsidRDefault="00F65802" w:rsidP="000939C4">
      <w:pPr>
        <w:pStyle w:val="Heading1"/>
        <w:spacing w:line="276" w:lineRule="auto"/>
      </w:pPr>
      <w:r>
        <w:tab/>
      </w:r>
      <w:r>
        <w:tab/>
      </w:r>
    </w:p>
    <w:p w14:paraId="3698FA36" w14:textId="77777777" w:rsidR="00F65802" w:rsidRDefault="00F65802" w:rsidP="000939C4">
      <w:pPr>
        <w:pStyle w:val="Heading1"/>
        <w:spacing w:line="276" w:lineRule="auto"/>
        <w:ind w:left="720" w:firstLine="720"/>
      </w:pPr>
      <w:r>
        <w:t>Location:</w:t>
      </w:r>
    </w:p>
    <w:p w14:paraId="3698FA37" w14:textId="77777777" w:rsidR="00033774" w:rsidRPr="00033774" w:rsidRDefault="00033774" w:rsidP="000939C4">
      <w:pPr>
        <w:spacing w:line="276" w:lineRule="auto"/>
      </w:pPr>
    </w:p>
    <w:p w14:paraId="3698FA38" w14:textId="77777777" w:rsidR="00F65802" w:rsidRDefault="00F65802" w:rsidP="000939C4">
      <w:pPr>
        <w:pStyle w:val="Heading1"/>
        <w:spacing w:line="276" w:lineRule="auto"/>
      </w:pPr>
      <w:r>
        <w:tab/>
      </w:r>
      <w:r>
        <w:tab/>
        <w:t>Date:</w:t>
      </w:r>
    </w:p>
    <w:p w14:paraId="3698FA39" w14:textId="77777777" w:rsidR="00033774" w:rsidRPr="00033774" w:rsidRDefault="00033774" w:rsidP="000939C4">
      <w:pPr>
        <w:spacing w:line="276" w:lineRule="auto"/>
      </w:pPr>
    </w:p>
    <w:p w14:paraId="3698FA3A" w14:textId="77777777" w:rsidR="00F65802" w:rsidRDefault="00F65802" w:rsidP="000939C4">
      <w:pPr>
        <w:pStyle w:val="Heading1"/>
        <w:spacing w:line="276" w:lineRule="auto"/>
      </w:pPr>
      <w:r>
        <w:tab/>
      </w:r>
      <w:r>
        <w:tab/>
        <w:t>Time:</w:t>
      </w:r>
      <w:r>
        <w:tab/>
      </w:r>
    </w:p>
    <w:p w14:paraId="3698FA3C" w14:textId="77777777" w:rsidR="005E2D3C" w:rsidRDefault="005E2D3C" w:rsidP="000939C4">
      <w:pPr>
        <w:pStyle w:val="ListParagraph"/>
        <w:spacing w:line="276" w:lineRule="auto"/>
        <w:rPr>
          <w:bCs/>
          <w:sz w:val="24"/>
        </w:rPr>
      </w:pPr>
    </w:p>
    <w:p w14:paraId="3698FA46" w14:textId="7CB8F71D" w:rsidR="006D3AE6" w:rsidRDefault="006D3AE6" w:rsidP="000939C4">
      <w:pPr>
        <w:spacing w:line="276" w:lineRule="auto"/>
        <w:rPr>
          <w:sz w:val="24"/>
        </w:rPr>
      </w:pPr>
    </w:p>
    <w:p w14:paraId="5EED01AE" w14:textId="45664AA6" w:rsidR="000939C4" w:rsidRDefault="000939C4" w:rsidP="000939C4">
      <w:pPr>
        <w:spacing w:line="276" w:lineRule="auto"/>
        <w:rPr>
          <w:sz w:val="24"/>
        </w:rPr>
      </w:pPr>
    </w:p>
    <w:p w14:paraId="004AA55D" w14:textId="4AB69935" w:rsidR="000939C4" w:rsidRDefault="000939C4" w:rsidP="000939C4">
      <w:pPr>
        <w:spacing w:line="276" w:lineRule="auto"/>
        <w:rPr>
          <w:sz w:val="24"/>
        </w:rPr>
      </w:pPr>
    </w:p>
    <w:p w14:paraId="5A20577A" w14:textId="77777777" w:rsidR="000939C4" w:rsidRDefault="000939C4" w:rsidP="000939C4">
      <w:pPr>
        <w:spacing w:line="276" w:lineRule="auto"/>
        <w:rPr>
          <w:sz w:val="24"/>
        </w:rPr>
      </w:pPr>
    </w:p>
    <w:p w14:paraId="50828FFD" w14:textId="77777777" w:rsidR="001E61F2" w:rsidRPr="001E61F2" w:rsidRDefault="001E61F2" w:rsidP="001E61F2">
      <w:pPr>
        <w:spacing w:line="276" w:lineRule="auto"/>
        <w:jc w:val="both"/>
        <w:rPr>
          <w:bCs/>
          <w:sz w:val="22"/>
          <w:szCs w:val="22"/>
        </w:rPr>
      </w:pPr>
      <w:bookmarkStart w:id="0" w:name="_GoBack"/>
      <w:r w:rsidRPr="001E61F2">
        <w:rPr>
          <w:bCs/>
          <w:sz w:val="22"/>
          <w:szCs w:val="22"/>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bookmarkEnd w:id="0"/>
    <w:p w14:paraId="3698FA48" w14:textId="77777777" w:rsidR="00F65802" w:rsidRPr="001E61F2" w:rsidRDefault="00F65802" w:rsidP="001E61F2">
      <w:pPr>
        <w:spacing w:line="276" w:lineRule="auto"/>
        <w:jc w:val="both"/>
        <w:rPr>
          <w:sz w:val="20"/>
        </w:rPr>
      </w:pPr>
    </w:p>
    <w:sectPr w:rsidR="00F65802" w:rsidRPr="001E61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51B"/>
    <w:multiLevelType w:val="hybridMultilevel"/>
    <w:tmpl w:val="8CB8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B050D1"/>
    <w:multiLevelType w:val="hybridMultilevel"/>
    <w:tmpl w:val="DF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577"/>
    <w:multiLevelType w:val="hybridMultilevel"/>
    <w:tmpl w:val="82BC0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0D"/>
    <w:rsid w:val="00033774"/>
    <w:rsid w:val="000656E0"/>
    <w:rsid w:val="000939C4"/>
    <w:rsid w:val="001579CD"/>
    <w:rsid w:val="001A4146"/>
    <w:rsid w:val="001E61F2"/>
    <w:rsid w:val="00307C9F"/>
    <w:rsid w:val="004E0354"/>
    <w:rsid w:val="005753D6"/>
    <w:rsid w:val="005A1A75"/>
    <w:rsid w:val="005E2D3C"/>
    <w:rsid w:val="00610B2F"/>
    <w:rsid w:val="006B11EE"/>
    <w:rsid w:val="006D3AE6"/>
    <w:rsid w:val="0080400A"/>
    <w:rsid w:val="00827FD9"/>
    <w:rsid w:val="008C7E92"/>
    <w:rsid w:val="00A23AA6"/>
    <w:rsid w:val="00A97FC8"/>
    <w:rsid w:val="00C65F0D"/>
    <w:rsid w:val="00D17C11"/>
    <w:rsid w:val="00E3358D"/>
    <w:rsid w:val="00F65802"/>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FA2A"/>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Courier New"/>
      <w:sz w:val="28"/>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2DDF17B5-B48B-46BB-A01C-34C2F3AD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F533B-DD9B-4722-BD6D-3C274E8079AD}">
  <ds:schemaRefs>
    <ds:schemaRef ds:uri="http://schemas.microsoft.com/sharepoint/v3/contenttype/forms"/>
  </ds:schemaRefs>
</ds:datastoreItem>
</file>

<file path=customXml/itemProps3.xml><?xml version="1.0" encoding="utf-8"?>
<ds:datastoreItem xmlns:ds="http://schemas.openxmlformats.org/officeDocument/2006/customXml" ds:itemID="{73430236-FE36-44BD-BC3B-ECFE48D9E4D5}">
  <ds:schemaRefs>
    <ds:schemaRef ds:uri="http://purl.org/dc/elements/1.1/"/>
    <ds:schemaRef ds:uri="dde820ca-82ff-4c94-828f-4a0ee240020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ad200be-2d4b-42c0-bdfc-ed67e042b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Aim for Success, Inc.</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Stacey Sheehan</cp:lastModifiedBy>
  <cp:revision>5</cp:revision>
  <dcterms:created xsi:type="dcterms:W3CDTF">2018-09-05T15:34:00Z</dcterms:created>
  <dcterms:modified xsi:type="dcterms:W3CDTF">2018-09-28T12:20:00Z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