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4997" w14:textId="77777777" w:rsidR="00F47F1A" w:rsidRPr="00277605" w:rsidRDefault="00F47F1A" w:rsidP="00960A7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72"/>
          <w:szCs w:val="24"/>
        </w:rPr>
      </w:pPr>
      <w:r w:rsidRPr="00277605">
        <w:rPr>
          <w:rFonts w:ascii="Arial" w:hAnsi="Arial" w:cs="Arial"/>
          <w:bCs/>
          <w:i/>
          <w:sz w:val="72"/>
          <w:szCs w:val="24"/>
        </w:rPr>
        <w:t>Attention Parents!</w:t>
      </w:r>
    </w:p>
    <w:p w14:paraId="5DBF052A" w14:textId="77777777" w:rsidR="00F47F1A" w:rsidRPr="00277605" w:rsidRDefault="00F47F1A" w:rsidP="00572C6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Cs w:val="24"/>
        </w:rPr>
      </w:pPr>
    </w:p>
    <w:p w14:paraId="0435F7E6" w14:textId="77777777" w:rsidR="00F47F1A" w:rsidRPr="00277605" w:rsidRDefault="00F47F1A" w:rsidP="00572C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</w:rPr>
      </w:pPr>
    </w:p>
    <w:p w14:paraId="5E997D7D" w14:textId="7953D24D" w:rsidR="00572C62" w:rsidRPr="00572C62" w:rsidRDefault="00572C62" w:rsidP="00572C62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szCs w:val="24"/>
        </w:rPr>
        <w:t>Your school has partnered with Aim for Success</w:t>
      </w:r>
      <w:r w:rsidR="00036795">
        <w:rPr>
          <w:rFonts w:ascii="Arial" w:hAnsi="Arial" w:cs="Arial"/>
          <w:szCs w:val="24"/>
        </w:rPr>
        <w:t>, a division of Just Say YES</w:t>
      </w:r>
      <w:r w:rsidR="00075BD4">
        <w:rPr>
          <w:rFonts w:ascii="Arial" w:hAnsi="Arial" w:cs="Arial"/>
          <w:szCs w:val="24"/>
        </w:rPr>
        <w:t xml:space="preserve"> – Youth Equipped to Succeed,</w:t>
      </w:r>
      <w:r w:rsidRPr="00572C62">
        <w:rPr>
          <w:rFonts w:ascii="Arial" w:hAnsi="Arial" w:cs="Arial"/>
          <w:szCs w:val="24"/>
        </w:rPr>
        <w:t xml:space="preserve"> to provide sexuality instruction to your children. We invite you to join us at the </w:t>
      </w:r>
      <w:r w:rsidRPr="00572C62">
        <w:rPr>
          <w:rFonts w:ascii="Arial" w:hAnsi="Arial" w:cs="Arial"/>
          <w:b/>
          <w:szCs w:val="24"/>
        </w:rPr>
        <w:t>Parent Preview Presentation:</w:t>
      </w:r>
      <w:r w:rsidR="002A635F">
        <w:rPr>
          <w:rFonts w:ascii="Arial" w:hAnsi="Arial" w:cs="Arial"/>
          <w:b/>
          <w:szCs w:val="24"/>
        </w:rPr>
        <w:t xml:space="preserve"> </w:t>
      </w:r>
    </w:p>
    <w:p w14:paraId="417013C1" w14:textId="77777777" w:rsidR="00572C62" w:rsidRPr="00572C62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</w:rPr>
      </w:pPr>
    </w:p>
    <w:p w14:paraId="782923BE" w14:textId="6E48970F" w:rsidR="00572C62" w:rsidRPr="00572C62" w:rsidRDefault="00572C62" w:rsidP="00853E5C">
      <w:pPr>
        <w:spacing w:after="160" w:line="360" w:lineRule="auto"/>
        <w:ind w:firstLine="720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>Location:</w:t>
      </w:r>
    </w:p>
    <w:p w14:paraId="5D4D1D0B" w14:textId="77777777" w:rsidR="00572C62" w:rsidRPr="00572C62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ab/>
        <w:t>Date:</w:t>
      </w:r>
    </w:p>
    <w:p w14:paraId="726013EC" w14:textId="77777777" w:rsidR="00572C62" w:rsidRPr="00572C62" w:rsidRDefault="00572C62" w:rsidP="00572C62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ab/>
        <w:t>Time:</w:t>
      </w:r>
    </w:p>
    <w:p w14:paraId="6AE93846" w14:textId="77777777" w:rsidR="00572C62" w:rsidRPr="00572C62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</w:rPr>
      </w:pPr>
    </w:p>
    <w:p w14:paraId="6B95D5AB" w14:textId="2FE862F1" w:rsidR="00572C62" w:rsidRPr="00572C62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>The program will be presented to the students on: __________________________</w:t>
      </w:r>
    </w:p>
    <w:p w14:paraId="6E330392" w14:textId="77777777" w:rsidR="00572C62" w:rsidRPr="00572C62" w:rsidRDefault="00572C62" w:rsidP="00572C62">
      <w:pPr>
        <w:spacing w:after="160" w:line="259" w:lineRule="auto"/>
        <w:jc w:val="both"/>
        <w:rPr>
          <w:rFonts w:ascii="Arial" w:hAnsi="Arial" w:cs="Arial"/>
          <w:szCs w:val="24"/>
        </w:rPr>
      </w:pPr>
    </w:p>
    <w:p w14:paraId="2B7A0193" w14:textId="6B138238" w:rsidR="00960A77" w:rsidRDefault="00075BD4" w:rsidP="7CFD5983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We </w:t>
      </w:r>
      <w:r w:rsidR="00960A77" w:rsidRPr="7CFD5983">
        <w:rPr>
          <w:rFonts w:ascii="Arial" w:eastAsia="Arial" w:hAnsi="Arial" w:cs="Arial"/>
          <w:color w:val="000000" w:themeColor="text1"/>
        </w:rPr>
        <w:t>have made it our mission to create life-changing connections with students of all ages, backgrounds and circumstances</w:t>
      </w:r>
      <w:r w:rsidR="003860EF">
        <w:rPr>
          <w:rFonts w:ascii="Arial" w:eastAsia="Arial" w:hAnsi="Arial" w:cs="Arial"/>
          <w:color w:val="000000" w:themeColor="text1"/>
        </w:rPr>
        <w:t xml:space="preserve"> in order</w:t>
      </w:r>
      <w:r w:rsidR="00960A77" w:rsidRPr="7CFD5983">
        <w:rPr>
          <w:rFonts w:ascii="Arial" w:eastAsia="Arial" w:hAnsi="Arial" w:cs="Arial"/>
          <w:color w:val="000000" w:themeColor="text1"/>
        </w:rPr>
        <w:t xml:space="preserve"> to help them achieve better and brighter futures. Just Say YES programs are working in the lives of students, proving them a bigger “YES” in their life than the no’s they are facing.</w:t>
      </w:r>
    </w:p>
    <w:p w14:paraId="029B23CC" w14:textId="77777777" w:rsidR="00960A77" w:rsidRDefault="00960A77" w:rsidP="00960A77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14B8EFDA" w14:textId="77777777" w:rsidR="00960A77" w:rsidRDefault="00960A77" w:rsidP="00960A77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0C0B26B6" w14:textId="77777777" w:rsidR="00572C62" w:rsidRPr="00572C62" w:rsidRDefault="00572C62" w:rsidP="00572C62">
      <w:pPr>
        <w:spacing w:line="276" w:lineRule="auto"/>
        <w:jc w:val="both"/>
        <w:rPr>
          <w:rFonts w:ascii="Arial" w:hAnsi="Arial" w:cs="Arial"/>
          <w:szCs w:val="24"/>
        </w:rPr>
      </w:pPr>
    </w:p>
    <w:p w14:paraId="71CCBF9F" w14:textId="1BF7EFD2" w:rsidR="00572C62" w:rsidRDefault="00572C62" w:rsidP="00070D9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bookmarkStart w:id="0" w:name="_Hlk525218248"/>
      <w:r w:rsidRPr="00572C62">
        <w:rPr>
          <w:rFonts w:ascii="Arial" w:hAnsi="Arial" w:cs="Arial"/>
          <w:szCs w:val="24"/>
        </w:rPr>
        <w:t xml:space="preserve">The program your students will be participating in this year is </w:t>
      </w:r>
      <w:r w:rsidR="00070D99" w:rsidRPr="005519FA">
        <w:rPr>
          <w:rFonts w:ascii="Arial" w:hAnsi="Arial" w:cs="Arial"/>
          <w:b/>
          <w:i/>
          <w:szCs w:val="24"/>
        </w:rPr>
        <w:t>XTREME</w:t>
      </w:r>
      <w:r w:rsidRPr="00572C62">
        <w:rPr>
          <w:rFonts w:ascii="Arial" w:hAnsi="Arial" w:cs="Arial"/>
          <w:b/>
          <w:szCs w:val="24"/>
        </w:rPr>
        <w:t xml:space="preserve"> </w:t>
      </w:r>
      <w:r w:rsidRPr="00572C62">
        <w:rPr>
          <w:rFonts w:ascii="Arial" w:hAnsi="Arial" w:cs="Arial"/>
          <w:szCs w:val="24"/>
        </w:rPr>
        <w:t xml:space="preserve">and </w:t>
      </w:r>
      <w:bookmarkStart w:id="1" w:name="_Hlk525218097"/>
      <w:r w:rsidRPr="00572C62">
        <w:rPr>
          <w:rFonts w:ascii="Arial" w:hAnsi="Arial" w:cs="Arial"/>
          <w:szCs w:val="24"/>
        </w:rPr>
        <w:t>focuses on “</w:t>
      </w:r>
      <w:r w:rsidR="005519FA" w:rsidRPr="005519FA">
        <w:rPr>
          <w:rFonts w:ascii="Arial" w:hAnsi="Arial" w:cs="Arial"/>
          <w:b/>
          <w:i/>
          <w:szCs w:val="24"/>
        </w:rPr>
        <w:t>w</w:t>
      </w:r>
      <w:r w:rsidR="00070D99" w:rsidRPr="005519FA">
        <w:rPr>
          <w:rFonts w:ascii="Arial" w:hAnsi="Arial" w:cs="Arial"/>
          <w:b/>
          <w:i/>
          <w:szCs w:val="24"/>
        </w:rPr>
        <w:t xml:space="preserve">hy </w:t>
      </w:r>
      <w:r w:rsidR="005519FA" w:rsidRPr="005519FA">
        <w:rPr>
          <w:rFonts w:ascii="Arial" w:hAnsi="Arial" w:cs="Arial"/>
          <w:b/>
          <w:i/>
          <w:szCs w:val="24"/>
        </w:rPr>
        <w:t>wait for sexual activity</w:t>
      </w:r>
      <w:r w:rsidRPr="005519FA">
        <w:rPr>
          <w:rFonts w:ascii="Arial" w:hAnsi="Arial" w:cs="Arial"/>
          <w:szCs w:val="24"/>
        </w:rPr>
        <w:t>”</w:t>
      </w:r>
      <w:r w:rsidR="005519FA" w:rsidRPr="005519FA">
        <w:rPr>
          <w:rFonts w:ascii="Arial" w:hAnsi="Arial" w:cs="Arial"/>
          <w:szCs w:val="24"/>
        </w:rPr>
        <w:t>.</w:t>
      </w:r>
      <w:r w:rsidRPr="00572C62">
        <w:rPr>
          <w:rFonts w:ascii="Arial" w:hAnsi="Arial" w:cs="Arial"/>
          <w:b/>
          <w:szCs w:val="24"/>
        </w:rPr>
        <w:t xml:space="preserve"> </w:t>
      </w:r>
      <w:r w:rsidR="00924291" w:rsidRPr="00111E5D">
        <w:rPr>
          <w:rFonts w:ascii="Arial" w:hAnsi="Arial" w:cs="Arial"/>
          <w:bCs/>
          <w:szCs w:val="24"/>
        </w:rPr>
        <w:t xml:space="preserve">This </w:t>
      </w:r>
      <w:r w:rsidR="00070D99" w:rsidRPr="00AE69B7">
        <w:rPr>
          <w:rFonts w:ascii="Arial" w:hAnsi="Arial" w:cs="Arial"/>
          <w:szCs w:val="24"/>
        </w:rPr>
        <w:t xml:space="preserve">direct, “straight-talk” program for </w:t>
      </w:r>
      <w:r w:rsidR="00070D99" w:rsidRPr="000E4048">
        <w:rPr>
          <w:rFonts w:ascii="Arial" w:hAnsi="Arial" w:cs="Arial"/>
          <w:szCs w:val="24"/>
        </w:rPr>
        <w:t>high school students only</w:t>
      </w:r>
      <w:r w:rsidR="00070D99" w:rsidRPr="00AE69B7">
        <w:rPr>
          <w:rFonts w:ascii="Arial" w:hAnsi="Arial" w:cs="Arial"/>
          <w:szCs w:val="24"/>
        </w:rPr>
        <w:t xml:space="preserve"> is packed with medically accurate information regarding the serious problems associated with teen pregnancies and the current escalating epidemic of sexually transmitted diseases. In a discussion about condoms and the leading forms of contraception, students learn the difference </w:t>
      </w:r>
      <w:r w:rsidR="00070D99">
        <w:rPr>
          <w:rFonts w:ascii="Arial" w:hAnsi="Arial" w:cs="Arial"/>
          <w:szCs w:val="24"/>
        </w:rPr>
        <w:t>between</w:t>
      </w:r>
      <w:r w:rsidR="00070D99" w:rsidRPr="00AE69B7">
        <w:rPr>
          <w:rFonts w:ascii="Arial" w:hAnsi="Arial" w:cs="Arial"/>
          <w:szCs w:val="24"/>
        </w:rPr>
        <w:t xml:space="preserve"> </w:t>
      </w:r>
      <w:r w:rsidR="00070D99" w:rsidRPr="00070D99">
        <w:rPr>
          <w:rFonts w:ascii="Arial" w:hAnsi="Arial" w:cs="Arial"/>
          <w:i/>
          <w:szCs w:val="24"/>
        </w:rPr>
        <w:t>reducing</w:t>
      </w:r>
      <w:r w:rsidR="00070D99" w:rsidRPr="00AE69B7">
        <w:rPr>
          <w:rFonts w:ascii="Arial" w:hAnsi="Arial" w:cs="Arial"/>
          <w:szCs w:val="24"/>
        </w:rPr>
        <w:t xml:space="preserve"> the </w:t>
      </w:r>
      <w:r w:rsidR="00070D99">
        <w:rPr>
          <w:rFonts w:ascii="Arial" w:hAnsi="Arial" w:cs="Arial"/>
          <w:szCs w:val="24"/>
        </w:rPr>
        <w:t>risks</w:t>
      </w:r>
      <w:r w:rsidR="00070D99" w:rsidRPr="00AE69B7">
        <w:rPr>
          <w:rFonts w:ascii="Arial" w:hAnsi="Arial" w:cs="Arial"/>
          <w:szCs w:val="24"/>
        </w:rPr>
        <w:t xml:space="preserve"> and </w:t>
      </w:r>
      <w:r w:rsidR="00070D99" w:rsidRPr="00070D99">
        <w:rPr>
          <w:rFonts w:ascii="Arial" w:hAnsi="Arial" w:cs="Arial"/>
          <w:i/>
          <w:szCs w:val="24"/>
        </w:rPr>
        <w:t>avoiding</w:t>
      </w:r>
      <w:r w:rsidR="00070D99">
        <w:rPr>
          <w:rFonts w:ascii="Arial" w:hAnsi="Arial" w:cs="Arial"/>
          <w:szCs w:val="24"/>
        </w:rPr>
        <w:t xml:space="preserve"> </w:t>
      </w:r>
      <w:r w:rsidR="00070D99" w:rsidRPr="00AE69B7">
        <w:rPr>
          <w:rFonts w:ascii="Arial" w:hAnsi="Arial" w:cs="Arial"/>
          <w:szCs w:val="24"/>
        </w:rPr>
        <w:t xml:space="preserve">the </w:t>
      </w:r>
      <w:r w:rsidR="00070D99">
        <w:rPr>
          <w:rFonts w:ascii="Arial" w:hAnsi="Arial" w:cs="Arial"/>
          <w:szCs w:val="24"/>
        </w:rPr>
        <w:t>risks</w:t>
      </w:r>
      <w:r w:rsidR="00070D99" w:rsidRPr="00AE69B7">
        <w:rPr>
          <w:rFonts w:ascii="Arial" w:hAnsi="Arial" w:cs="Arial"/>
          <w:szCs w:val="24"/>
        </w:rPr>
        <w:t>.</w:t>
      </w:r>
    </w:p>
    <w:p w14:paraId="4C93F142" w14:textId="77777777" w:rsidR="00070D99" w:rsidRPr="00572C62" w:rsidRDefault="00070D99" w:rsidP="00070D9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6E0219C" w14:textId="77777777" w:rsidR="00572C62" w:rsidRPr="00572C62" w:rsidRDefault="00572C62" w:rsidP="00572C62">
      <w:pPr>
        <w:spacing w:after="160" w:line="276" w:lineRule="auto"/>
        <w:jc w:val="both"/>
        <w:rPr>
          <w:rFonts w:ascii="Arial" w:hAnsi="Arial" w:cs="Arial"/>
          <w:szCs w:val="24"/>
        </w:rPr>
      </w:pPr>
      <w:r w:rsidRPr="00572C62">
        <w:rPr>
          <w:rFonts w:ascii="Arial" w:hAnsi="Arial" w:cs="Arial"/>
          <w:szCs w:val="24"/>
        </w:rPr>
        <w:t xml:space="preserve">The parent presentation will include the entire student presentation, and additional information for parents on how they can help reinforce the information at home. </w:t>
      </w:r>
    </w:p>
    <w:bookmarkEnd w:id="0"/>
    <w:bookmarkEnd w:id="1"/>
    <w:p w14:paraId="57EAE1D5" w14:textId="77777777" w:rsidR="00BE7DB8" w:rsidRDefault="00BE7DB8" w:rsidP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</w:rPr>
      </w:pPr>
    </w:p>
    <w:p w14:paraId="4F23F1E2" w14:textId="77777777" w:rsidR="00572C62" w:rsidRDefault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</w:rPr>
      </w:pPr>
    </w:p>
    <w:sectPr w:rsidR="00572C62" w:rsidSect="00572C6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5C0"/>
    <w:multiLevelType w:val="hybridMultilevel"/>
    <w:tmpl w:val="8ACA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569"/>
    <w:multiLevelType w:val="hybridMultilevel"/>
    <w:tmpl w:val="61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AC1"/>
    <w:multiLevelType w:val="hybridMultilevel"/>
    <w:tmpl w:val="E11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4EE"/>
    <w:multiLevelType w:val="hybridMultilevel"/>
    <w:tmpl w:val="FAD4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A63E7"/>
    <w:multiLevelType w:val="hybridMultilevel"/>
    <w:tmpl w:val="A3D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3860"/>
    <w:multiLevelType w:val="hybridMultilevel"/>
    <w:tmpl w:val="0F8A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95019"/>
    <w:multiLevelType w:val="hybridMultilevel"/>
    <w:tmpl w:val="5042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36795"/>
    <w:rsid w:val="00070D99"/>
    <w:rsid w:val="00075BD4"/>
    <w:rsid w:val="00105E37"/>
    <w:rsid w:val="00156E51"/>
    <w:rsid w:val="001929CB"/>
    <w:rsid w:val="00195DA5"/>
    <w:rsid w:val="001A6F84"/>
    <w:rsid w:val="001E3477"/>
    <w:rsid w:val="00277605"/>
    <w:rsid w:val="00297F95"/>
    <w:rsid w:val="002A635F"/>
    <w:rsid w:val="002B1D92"/>
    <w:rsid w:val="002C51F9"/>
    <w:rsid w:val="002D2FEE"/>
    <w:rsid w:val="002F1AB4"/>
    <w:rsid w:val="002F6DD6"/>
    <w:rsid w:val="00325AA5"/>
    <w:rsid w:val="00360E3A"/>
    <w:rsid w:val="003860EF"/>
    <w:rsid w:val="003B4BE5"/>
    <w:rsid w:val="003C1BBB"/>
    <w:rsid w:val="004B5DC0"/>
    <w:rsid w:val="005032A8"/>
    <w:rsid w:val="00505BA6"/>
    <w:rsid w:val="005519FA"/>
    <w:rsid w:val="00572C62"/>
    <w:rsid w:val="00575A92"/>
    <w:rsid w:val="00584851"/>
    <w:rsid w:val="005A28A8"/>
    <w:rsid w:val="00645F24"/>
    <w:rsid w:val="0065322E"/>
    <w:rsid w:val="006645A3"/>
    <w:rsid w:val="006B69A4"/>
    <w:rsid w:val="00766E04"/>
    <w:rsid w:val="007730C1"/>
    <w:rsid w:val="00783D07"/>
    <w:rsid w:val="00807177"/>
    <w:rsid w:val="008365BB"/>
    <w:rsid w:val="008527BC"/>
    <w:rsid w:val="00853E5C"/>
    <w:rsid w:val="008625B6"/>
    <w:rsid w:val="00875468"/>
    <w:rsid w:val="00910EB4"/>
    <w:rsid w:val="00924291"/>
    <w:rsid w:val="00960A77"/>
    <w:rsid w:val="00986B16"/>
    <w:rsid w:val="009B0D9A"/>
    <w:rsid w:val="009D1131"/>
    <w:rsid w:val="00A33F25"/>
    <w:rsid w:val="00A404AD"/>
    <w:rsid w:val="00A46C83"/>
    <w:rsid w:val="00B14447"/>
    <w:rsid w:val="00B67D23"/>
    <w:rsid w:val="00B8777A"/>
    <w:rsid w:val="00BE7DB8"/>
    <w:rsid w:val="00C34879"/>
    <w:rsid w:val="00C82E5D"/>
    <w:rsid w:val="00C87BDF"/>
    <w:rsid w:val="00CB4C14"/>
    <w:rsid w:val="00CC1089"/>
    <w:rsid w:val="00D504D4"/>
    <w:rsid w:val="00DB390E"/>
    <w:rsid w:val="00E51E35"/>
    <w:rsid w:val="00EE7201"/>
    <w:rsid w:val="00EE720E"/>
    <w:rsid w:val="00EF3354"/>
    <w:rsid w:val="00F01D07"/>
    <w:rsid w:val="00F240E0"/>
    <w:rsid w:val="00F337BC"/>
    <w:rsid w:val="00F33AC0"/>
    <w:rsid w:val="00F47F1A"/>
    <w:rsid w:val="00F85872"/>
    <w:rsid w:val="00FB6504"/>
    <w:rsid w:val="00FC3365"/>
    <w:rsid w:val="408ABA5B"/>
    <w:rsid w:val="5B3BC60A"/>
    <w:rsid w:val="7C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46E"/>
  <w15:chartTrackingRefBased/>
  <w15:docId w15:val="{D30E56FB-E379-4C7D-8757-38426DA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BA920-3C54-4616-8182-1690FC5D9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FA9BF-DCEE-4997-852D-AE2E97B8A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6DFDD-8404-4257-8A31-80F65C705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Edward Leath</cp:lastModifiedBy>
  <cp:revision>2</cp:revision>
  <dcterms:created xsi:type="dcterms:W3CDTF">2021-02-24T21:10:00Z</dcterms:created>
  <dcterms:modified xsi:type="dcterms:W3CDTF">2021-02-24T21:10:00Z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